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Rule="auto"/>
              <w:ind w:left="90" w:hanging="90"/>
              <w:rPr>
                <w:b w:val="1"/>
              </w:rPr>
            </w:pPr>
            <w:r w:rsidDel="00000000" w:rsidR="00000000" w:rsidRPr="00000000">
              <w:rPr>
                <w:b w:val="1"/>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Rule="auto"/>
              <w:ind w:left="90" w:firstLine="0"/>
              <w:rPr>
                <w:b w:val="0"/>
                <w:color w:val="000000"/>
                <w:sz w:val="30"/>
                <w:szCs w:val="30"/>
              </w:rPr>
            </w:pPr>
            <w:r w:rsidDel="00000000" w:rsidR="00000000" w:rsidRPr="00000000">
              <w:rPr>
                <w:color w:val="000000"/>
                <w:sz w:val="30"/>
                <w:szCs w:val="30"/>
                <w:rtl w:val="0"/>
              </w:rPr>
              <w:t xml:space="preserve">Genetics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Rule="auto"/>
              <w:ind w:left="90" w:firstLine="0"/>
              <w:rPr>
                <w:b w:val="0"/>
                <w:color w:val="ff0000"/>
                <w:sz w:val="28"/>
                <w:szCs w:val="28"/>
              </w:rPr>
            </w:pPr>
            <w:r w:rsidDel="00000000" w:rsidR="00000000" w:rsidRPr="00000000">
              <w:rPr>
                <w:sz w:val="24"/>
                <w:szCs w:val="24"/>
                <w:rtl w:val="0"/>
              </w:rPr>
              <w:t xml:space="preserve">Core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1"/>
              </w:numPr>
              <w:spacing w:before="8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B">
            <w:pPr>
              <w:ind w:left="720" w:firstLine="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C">
            <w:pPr>
              <w:numPr>
                <w:ilvl w:val="0"/>
                <w:numId w:val="3"/>
              </w:numPr>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D">
            <w:pPr>
              <w:numPr>
                <w:ilvl w:val="0"/>
                <w:numId w:val="3"/>
              </w:numPr>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E">
            <w:pPr>
              <w:numPr>
                <w:ilvl w:val="0"/>
                <w:numId w:val="3"/>
              </w:numPr>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1F">
            <w:pPr>
              <w:numPr>
                <w:ilvl w:val="0"/>
                <w:numId w:val="3"/>
              </w:numPr>
              <w:spacing w:after="8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 </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bidi w:val="1"/>
              <w:spacing w:after="80" w:before="80" w:lineRule="auto"/>
              <w:rPr>
                <w:b w:val="0"/>
                <w:color w:val="000000"/>
                <w:sz w:val="28"/>
                <w:szCs w:val="28"/>
              </w:rPr>
            </w:pPr>
            <w:r w:rsidDel="00000000" w:rsidR="00000000" w:rsidRPr="00000000">
              <w:rPr>
                <w:color w:val="000000"/>
                <w:sz w:val="28"/>
                <w:szCs w:val="28"/>
                <w:rtl w:val="0"/>
              </w:rPr>
              <w:t xml:space="preserve">BID31</w:t>
            </w:r>
            <w:r w:rsidDel="00000000" w:rsidR="00000000" w:rsidRPr="00000000">
              <w:rPr>
                <w:sz w:val="28"/>
                <w:szCs w:val="28"/>
                <w:rtl w:val="0"/>
              </w:rPr>
              <w:t xml:space="preserve">3</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Rule="auto"/>
              <w:ind w:left="90" w:firstLine="0"/>
              <w:rPr>
                <w:b w:val="0"/>
                <w:color w:val="ff0000"/>
                <w:sz w:val="28"/>
                <w:szCs w:val="28"/>
              </w:rPr>
            </w:pPr>
            <w:r w:rsidDel="00000000" w:rsidR="00000000" w:rsidRPr="00000000">
              <w:rPr>
                <w:sz w:val="24"/>
                <w:szCs w:val="24"/>
                <w:rtl w:val="0"/>
              </w:rPr>
              <w:t xml:space="preserve">5.00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ff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Rule="auto"/>
              <w:ind w:left="90" w:firstLine="0"/>
              <w:rPr>
                <w:b w:val="0"/>
                <w:color w:val="000000"/>
                <w:sz w:val="24"/>
                <w:szCs w:val="24"/>
              </w:rPr>
            </w:pPr>
            <w:r w:rsidDel="00000000" w:rsidR="00000000" w:rsidRPr="00000000">
              <w:rPr>
                <w:color w:val="000000"/>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Rule="auto"/>
              <w:ind w:left="90" w:hanging="90"/>
              <w:rPr>
                <w:b w:val="1"/>
              </w:rPr>
            </w:pPr>
            <w:r w:rsidDel="00000000" w:rsidR="00000000" w:rsidRPr="00000000">
              <w:rPr>
                <w:b w:val="1"/>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Rule="auto"/>
              <w:rPr/>
            </w:pPr>
            <w:r w:rsidDel="00000000" w:rsidR="00000000" w:rsidRPr="00000000">
              <w:rPr>
                <w:rtl w:val="0"/>
              </w:rPr>
              <w:t xml:space="preserve">3</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Rule="auto"/>
              <w:rPr>
                <w:b w:val="1"/>
              </w:rPr>
            </w:pPr>
            <w:r w:rsidDel="00000000" w:rsidR="00000000" w:rsidRPr="00000000">
              <w:rPr>
                <w:b w:val="1"/>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Rule="auto"/>
              <w:rPr/>
            </w:pPr>
            <w:r w:rsidDel="00000000" w:rsidR="00000000" w:rsidRPr="00000000">
              <w:rPr>
                <w:rtl w:val="0"/>
              </w:rPr>
              <w:t xml:space="preserve">5</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Rule="auto"/>
              <w:ind w:left="90" w:hanging="90"/>
              <w:rPr>
                <w:b w:val="1"/>
              </w:rPr>
            </w:pPr>
            <w:r w:rsidDel="00000000" w:rsidR="00000000" w:rsidRPr="00000000">
              <w:rPr>
                <w:b w:val="1"/>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Rule="auto"/>
              <w:rPr/>
            </w:pPr>
            <w:r w:rsidDel="00000000" w:rsidR="00000000" w:rsidRPr="00000000">
              <w:rPr>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Rule="auto"/>
              <w:rPr>
                <w:b w:val="1"/>
              </w:rPr>
            </w:pPr>
            <w:r w:rsidDel="00000000" w:rsidR="00000000" w:rsidRPr="00000000">
              <w:rPr>
                <w:b w:val="1"/>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Rule="auto"/>
              <w:rPr/>
            </w:pPr>
            <w:r w:rsidDel="00000000" w:rsidR="00000000" w:rsidRPr="00000000">
              <w:rPr>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Rule="auto"/>
              <w:ind w:left="90" w:hanging="90"/>
              <w:rPr>
                <w:b w:val="1"/>
              </w:rPr>
            </w:pPr>
            <w:r w:rsidDel="00000000" w:rsidR="00000000" w:rsidRPr="00000000">
              <w:rPr>
                <w:b w:val="1"/>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Rule="auto"/>
              <w:rPr/>
            </w:pPr>
            <w:r w:rsidDel="00000000" w:rsidR="00000000" w:rsidRPr="00000000">
              <w:rPr>
                <w:rtl w:val="0"/>
              </w:rPr>
              <w:t xml:space="preserve">Shaimaa Khalid Moufak</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Rule="auto"/>
              <w:rPr/>
            </w:pPr>
            <w:hyperlink r:id="rId7">
              <w:r w:rsidDel="00000000" w:rsidR="00000000" w:rsidRPr="00000000">
                <w:rPr>
                  <w:color w:val="0000ff"/>
                  <w:u w:val="single"/>
                  <w:rtl w:val="0"/>
                </w:rPr>
                <w:t xml:space="preserve">Shaimaa.khalid-bic@uoitc.edu.iq</w:t>
              </w:r>
            </w:hyperlink>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Rule="auto"/>
              <w:ind w:left="90" w:hanging="90"/>
              <w:rPr>
                <w:b w:val="1"/>
              </w:rPr>
            </w:pPr>
            <w:r w:rsidDel="00000000" w:rsidR="00000000" w:rsidRPr="00000000">
              <w:rPr>
                <w:b w:val="1"/>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Rule="auto"/>
              <w:rPr/>
            </w:pPr>
            <w:r w:rsidDel="00000000" w:rsidR="00000000" w:rsidRPr="00000000">
              <w:rPr>
                <w:rtl w:val="0"/>
              </w:rPr>
              <w:t xml:space="preserve">Assistant Lecturer</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Rule="auto"/>
              <w:rPr>
                <w:b w:val="1"/>
              </w:rPr>
            </w:pPr>
            <w:r w:rsidDel="00000000" w:rsidR="00000000" w:rsidRPr="00000000">
              <w:rPr>
                <w:b w:val="1"/>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Rule="auto"/>
              <w:rPr/>
            </w:pPr>
            <w:r w:rsidDel="00000000" w:rsidR="00000000" w:rsidRPr="00000000">
              <w:rPr>
                <w:rtl w:val="0"/>
              </w:rPr>
              <w:t xml:space="preserve">MSc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Rule="auto"/>
              <w:ind w:left="90" w:hanging="90"/>
              <w:rPr>
                <w:b w:val="1"/>
              </w:rPr>
            </w:pPr>
            <w:r w:rsidDel="00000000" w:rsidR="00000000" w:rsidRPr="00000000">
              <w:rPr>
                <w:b w:val="1"/>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Rule="auto"/>
              <w:ind w:left="90" w:firstLine="0"/>
              <w:rPr/>
            </w:pPr>
            <w:r w:rsidDel="00000000" w:rsidR="00000000" w:rsidRPr="00000000">
              <w:rPr>
                <w:rtl w:val="0"/>
              </w:rPr>
              <w:t xml:space="preserve">Name (if available)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Rule="auto"/>
              <w:ind w:left="360" w:hanging="360"/>
              <w:rPr/>
            </w:pPr>
            <w:r w:rsidDel="00000000" w:rsidR="00000000" w:rsidRPr="00000000">
              <w:rPr>
                <w:rtl w:val="0"/>
              </w:rPr>
              <w:t xml:space="preserve">Omar A.M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Rule="auto"/>
              <w:rPr/>
            </w:pPr>
            <w:r w:rsidDel="00000000" w:rsidR="00000000" w:rsidRPr="00000000">
              <w:rPr>
                <w:rtl w:val="0"/>
              </w:rPr>
              <w:t xml:space="preserve">1.0</w:t>
            </w:r>
          </w:p>
        </w:tc>
      </w:tr>
    </w:tbl>
    <w:p w:rsidR="00000000" w:rsidDel="00000000" w:rsidP="00000000" w:rsidRDefault="00000000" w:rsidRPr="00000000" w14:paraId="00000072">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line="360" w:lineRule="auto"/>
              <w:rPr/>
            </w:pPr>
            <w:r w:rsidDel="00000000" w:rsidR="00000000" w:rsidRPr="00000000">
              <w:rPr>
                <w:rtl w:val="0"/>
              </w:rPr>
              <w:t xml:space="preserve"> Biology and cell biology / BMI111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B">
            <w:pPr>
              <w:spacing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line="360" w:lineRule="auto"/>
              <w:rPr/>
            </w:pPr>
            <w:r w:rsidDel="00000000" w:rsidR="00000000" w:rsidRPr="00000000">
              <w:rPr>
                <w:rtl w:val="0"/>
              </w:rPr>
              <w:t xml:space="preserve">1</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line="36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line="360" w:lineRule="auto"/>
              <w:rPr/>
            </w:pPr>
            <w:r w:rsidDel="00000000" w:rsidR="00000000" w:rsidRPr="00000000">
              <w:rPr>
                <w:rtl w:val="0"/>
              </w:rPr>
            </w:r>
          </w:p>
        </w:tc>
      </w:tr>
    </w:tbl>
    <w:p w:rsidR="00000000" w:rsidDel="00000000" w:rsidP="00000000" w:rsidRDefault="00000000" w:rsidRPr="00000000" w14:paraId="00000081">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sz w:val="24"/>
                <w:szCs w:val="24"/>
              </w:rPr>
            </w:pPr>
            <w:r w:rsidDel="00000000" w:rsidR="00000000" w:rsidRPr="00000000">
              <w:rPr>
                <w:b w:val="1"/>
                <w:sz w:val="24"/>
                <w:szCs w:val="24"/>
                <w:rtl w:val="0"/>
              </w:rPr>
              <w:t xml:space="preserve"> Module Objectives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76" w:lineRule="auto"/>
              <w:ind w:left="232" w:firstLine="0"/>
              <w:jc w:val="both"/>
              <w:rPr/>
            </w:pPr>
            <w:r w:rsidDel="00000000" w:rsidR="00000000" w:rsidRPr="00000000">
              <w:rPr>
                <w:rtl w:val="0"/>
              </w:rPr>
            </w:r>
          </w:p>
          <w:p w:rsidR="00000000" w:rsidDel="00000000" w:rsidP="00000000" w:rsidRDefault="00000000" w:rsidRPr="00000000" w14:paraId="0000008F">
            <w:pPr>
              <w:numPr>
                <w:ilvl w:val="0"/>
                <w:numId w:val="4"/>
              </w:numPr>
              <w:spacing w:line="276" w:lineRule="auto"/>
              <w:ind w:left="720" w:hanging="360"/>
              <w:rPr>
                <w:color w:val="000000"/>
                <w:sz w:val="24"/>
                <w:szCs w:val="24"/>
              </w:rPr>
            </w:pPr>
            <w:r w:rsidDel="00000000" w:rsidR="00000000" w:rsidRPr="00000000">
              <w:rPr>
                <w:color w:val="000000"/>
                <w:sz w:val="24"/>
                <w:szCs w:val="24"/>
                <w:rtl w:val="0"/>
              </w:rPr>
              <w:t xml:space="preserve">Explain Mendel’s Principles of Segregation and Independent Assortment.</w:t>
            </w:r>
          </w:p>
          <w:p w:rsidR="00000000" w:rsidDel="00000000" w:rsidP="00000000" w:rsidRDefault="00000000" w:rsidRPr="00000000" w14:paraId="00000090">
            <w:pPr>
              <w:numPr>
                <w:ilvl w:val="0"/>
                <w:numId w:val="4"/>
              </w:numPr>
              <w:spacing w:line="276" w:lineRule="auto"/>
              <w:ind w:left="720" w:hanging="360"/>
              <w:rPr>
                <w:color w:val="000000"/>
                <w:sz w:val="24"/>
                <w:szCs w:val="24"/>
              </w:rPr>
            </w:pPr>
            <w:r w:rsidDel="00000000" w:rsidR="00000000" w:rsidRPr="00000000">
              <w:rPr>
                <w:color w:val="000000"/>
                <w:sz w:val="24"/>
                <w:szCs w:val="24"/>
                <w:rtl w:val="0"/>
              </w:rPr>
              <w:t xml:space="preserve">Describe the chromosomal basis of inheritance.</w:t>
            </w:r>
          </w:p>
          <w:p w:rsidR="00000000" w:rsidDel="00000000" w:rsidP="00000000" w:rsidRDefault="00000000" w:rsidRPr="00000000" w14:paraId="00000091">
            <w:pPr>
              <w:numPr>
                <w:ilvl w:val="0"/>
                <w:numId w:val="4"/>
              </w:numPr>
              <w:spacing w:line="276" w:lineRule="auto"/>
              <w:ind w:left="720" w:hanging="360"/>
              <w:rPr>
                <w:color w:val="000000"/>
                <w:sz w:val="24"/>
                <w:szCs w:val="24"/>
              </w:rPr>
            </w:pPr>
            <w:r w:rsidDel="00000000" w:rsidR="00000000" w:rsidRPr="00000000">
              <w:rPr>
                <w:color w:val="000000"/>
                <w:sz w:val="24"/>
                <w:szCs w:val="24"/>
                <w:rtl w:val="0"/>
              </w:rPr>
              <w:t xml:space="preserve">Explain linkage, recombination, and the mapping of genes on chromosomes</w:t>
            </w:r>
          </w:p>
          <w:p w:rsidR="00000000" w:rsidDel="00000000" w:rsidP="00000000" w:rsidRDefault="00000000" w:rsidRPr="00000000" w14:paraId="00000092">
            <w:pPr>
              <w:numPr>
                <w:ilvl w:val="0"/>
                <w:numId w:val="4"/>
              </w:numPr>
              <w:spacing w:line="276" w:lineRule="auto"/>
              <w:ind w:left="720" w:hanging="360"/>
              <w:rPr>
                <w:color w:val="000000"/>
                <w:sz w:val="24"/>
                <w:szCs w:val="24"/>
              </w:rPr>
            </w:pPr>
            <w:r w:rsidDel="00000000" w:rsidR="00000000" w:rsidRPr="00000000">
              <w:rPr>
                <w:color w:val="000000"/>
                <w:sz w:val="24"/>
                <w:szCs w:val="24"/>
                <w:rtl w:val="0"/>
              </w:rPr>
              <w:t xml:space="preserve">Describe non-Mendelian inheritance. </w:t>
            </w:r>
          </w:p>
          <w:p w:rsidR="00000000" w:rsidDel="00000000" w:rsidP="00000000" w:rsidRDefault="00000000" w:rsidRPr="00000000" w14:paraId="00000093">
            <w:pPr>
              <w:numPr>
                <w:ilvl w:val="0"/>
                <w:numId w:val="4"/>
              </w:numPr>
              <w:spacing w:line="276" w:lineRule="auto"/>
              <w:ind w:left="720" w:hanging="360"/>
              <w:rPr>
                <w:color w:val="000000"/>
                <w:sz w:val="24"/>
                <w:szCs w:val="24"/>
              </w:rPr>
            </w:pPr>
            <w:r w:rsidDel="00000000" w:rsidR="00000000" w:rsidRPr="00000000">
              <w:rPr>
                <w:color w:val="000000"/>
                <w:sz w:val="24"/>
                <w:szCs w:val="24"/>
                <w:rtl w:val="0"/>
              </w:rPr>
              <w:t xml:space="preserve">To learn and apply concepts of modern transmission. </w:t>
            </w:r>
          </w:p>
          <w:p w:rsidR="00000000" w:rsidDel="00000000" w:rsidP="00000000" w:rsidRDefault="00000000" w:rsidRPr="00000000" w14:paraId="00000094">
            <w:pPr>
              <w:numPr>
                <w:ilvl w:val="0"/>
                <w:numId w:val="4"/>
              </w:numPr>
              <w:spacing w:line="276" w:lineRule="auto"/>
              <w:ind w:left="720" w:hanging="360"/>
              <w:rPr>
                <w:color w:val="000000"/>
                <w:sz w:val="24"/>
                <w:szCs w:val="24"/>
              </w:rPr>
            </w:pPr>
            <w:r w:rsidDel="00000000" w:rsidR="00000000" w:rsidRPr="00000000">
              <w:rPr>
                <w:color w:val="000000"/>
                <w:sz w:val="24"/>
                <w:szCs w:val="24"/>
                <w:rtl w:val="0"/>
              </w:rPr>
              <w:t xml:space="preserve">To identify and describe the process and purposes of the cell cycle, meiosis, and mitosis, as well as predict the outcomes of these processes. </w:t>
            </w:r>
          </w:p>
          <w:p w:rsidR="00000000" w:rsidDel="00000000" w:rsidP="00000000" w:rsidRDefault="00000000" w:rsidRPr="00000000" w14:paraId="00000095">
            <w:pPr>
              <w:numPr>
                <w:ilvl w:val="0"/>
                <w:numId w:val="4"/>
              </w:numPr>
              <w:spacing w:line="276" w:lineRule="auto"/>
              <w:ind w:left="720" w:hanging="360"/>
              <w:rPr>
                <w:color w:val="000000"/>
                <w:sz w:val="24"/>
                <w:szCs w:val="24"/>
              </w:rPr>
            </w:pPr>
            <w:r w:rsidDel="00000000" w:rsidR="00000000" w:rsidRPr="00000000">
              <w:rPr>
                <w:color w:val="000000"/>
                <w:sz w:val="24"/>
                <w:szCs w:val="24"/>
                <w:rtl w:val="0"/>
              </w:rPr>
              <w:t xml:space="preserve">To solve transmission genetics problems, make accurate predictions about inheritance of genetic traits, and map the locations of genes.</w:t>
            </w:r>
          </w:p>
          <w:p w:rsidR="00000000" w:rsidDel="00000000" w:rsidP="00000000" w:rsidRDefault="00000000" w:rsidRPr="00000000" w14:paraId="00000096">
            <w:pPr>
              <w:spacing w:line="276" w:lineRule="auto"/>
              <w:jc w:val="both"/>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98">
            <w:pPr>
              <w:spacing w:line="276" w:lineRule="auto"/>
              <w:rPr>
                <w:b w:val="1"/>
                <w:sz w:val="24"/>
                <w:szCs w:val="24"/>
              </w:rPr>
            </w:pPr>
            <w:r w:rsidDel="00000000" w:rsidR="00000000" w:rsidRPr="00000000">
              <w:rPr>
                <w:rtl w:val="0"/>
              </w:rPr>
            </w:r>
          </w:p>
          <w:p w:rsidR="00000000" w:rsidDel="00000000" w:rsidP="00000000" w:rsidRDefault="00000000" w:rsidRPr="00000000" w14:paraId="00000099">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widowControl w:val="0"/>
              <w:numPr>
                <w:ilvl w:val="0"/>
                <w:numId w:val="5"/>
              </w:numPr>
              <w:shd w:fill="ffffff" w:val="clear"/>
              <w:spacing w:line="276" w:lineRule="auto"/>
              <w:ind w:left="720" w:hanging="360"/>
              <w:jc w:val="both"/>
              <w:rPr>
                <w:color w:val="000000"/>
                <w:sz w:val="24"/>
                <w:szCs w:val="24"/>
              </w:rPr>
            </w:pPr>
            <w:r w:rsidDel="00000000" w:rsidR="00000000" w:rsidRPr="00000000">
              <w:rPr>
                <w:color w:val="000000"/>
                <w:sz w:val="24"/>
                <w:szCs w:val="24"/>
                <w:rtl w:val="0"/>
              </w:rPr>
              <w:t xml:space="preserve">Explain how information is stored and expressed in cells.</w:t>
            </w:r>
          </w:p>
          <w:p w:rsidR="00000000" w:rsidDel="00000000" w:rsidP="00000000" w:rsidRDefault="00000000" w:rsidRPr="00000000" w14:paraId="0000009B">
            <w:pPr>
              <w:widowControl w:val="0"/>
              <w:numPr>
                <w:ilvl w:val="0"/>
                <w:numId w:val="5"/>
              </w:numPr>
              <w:shd w:fill="ffffff" w:val="clear"/>
              <w:spacing w:line="276" w:lineRule="auto"/>
              <w:ind w:left="720" w:hanging="360"/>
              <w:jc w:val="both"/>
              <w:rPr>
                <w:color w:val="000000"/>
                <w:sz w:val="24"/>
                <w:szCs w:val="24"/>
              </w:rPr>
            </w:pPr>
            <w:r w:rsidDel="00000000" w:rsidR="00000000" w:rsidRPr="00000000">
              <w:rPr>
                <w:color w:val="000000"/>
                <w:sz w:val="24"/>
                <w:szCs w:val="24"/>
                <w:rtl w:val="0"/>
              </w:rPr>
              <w:t xml:space="preserve">Summaries the molecular basis of variation and mutation, of inheritance of genes and characteristics, of genetic recombination, and the tools of genetic analysis.</w:t>
            </w:r>
          </w:p>
          <w:p w:rsidR="00000000" w:rsidDel="00000000" w:rsidP="00000000" w:rsidRDefault="00000000" w:rsidRPr="00000000" w14:paraId="0000009C">
            <w:pPr>
              <w:widowControl w:val="0"/>
              <w:numPr>
                <w:ilvl w:val="0"/>
                <w:numId w:val="5"/>
              </w:numPr>
              <w:shd w:fill="ffffff" w:val="clear"/>
              <w:spacing w:line="276" w:lineRule="auto"/>
              <w:ind w:left="720" w:hanging="360"/>
              <w:jc w:val="both"/>
              <w:rPr>
                <w:color w:val="000000"/>
                <w:sz w:val="24"/>
                <w:szCs w:val="24"/>
              </w:rPr>
            </w:pPr>
            <w:r w:rsidDel="00000000" w:rsidR="00000000" w:rsidRPr="00000000">
              <w:rPr>
                <w:color w:val="000000"/>
                <w:sz w:val="24"/>
                <w:szCs w:val="24"/>
                <w:rtl w:val="0"/>
              </w:rPr>
              <w:t xml:space="preserve">Describe the behavior of genes in populations and how this contributes to adaptation in an evolutionary context.</w:t>
            </w:r>
          </w:p>
          <w:p w:rsidR="00000000" w:rsidDel="00000000" w:rsidP="00000000" w:rsidRDefault="00000000" w:rsidRPr="00000000" w14:paraId="0000009D">
            <w:pPr>
              <w:widowControl w:val="0"/>
              <w:numPr>
                <w:ilvl w:val="0"/>
                <w:numId w:val="5"/>
              </w:numPr>
              <w:shd w:fill="ffffff" w:val="clear"/>
              <w:spacing w:line="276" w:lineRule="auto"/>
              <w:ind w:left="720" w:hanging="360"/>
              <w:jc w:val="both"/>
              <w:rPr>
                <w:color w:val="000000"/>
                <w:sz w:val="24"/>
                <w:szCs w:val="24"/>
              </w:rPr>
            </w:pPr>
            <w:r w:rsidDel="00000000" w:rsidR="00000000" w:rsidRPr="00000000">
              <w:rPr>
                <w:color w:val="000000"/>
                <w:sz w:val="24"/>
                <w:szCs w:val="24"/>
                <w:rtl w:val="0"/>
              </w:rPr>
              <w:t xml:space="preserve">Solve </w:t>
            </w:r>
            <w:r w:rsidDel="00000000" w:rsidR="00000000" w:rsidRPr="00000000">
              <w:rPr>
                <w:sz w:val="24"/>
                <w:szCs w:val="24"/>
                <w:rtl w:val="0"/>
              </w:rPr>
              <w:t xml:space="preserve">genetic</w:t>
            </w:r>
            <w:r w:rsidDel="00000000" w:rsidR="00000000" w:rsidRPr="00000000">
              <w:rPr>
                <w:color w:val="000000"/>
                <w:sz w:val="24"/>
                <w:szCs w:val="24"/>
                <w:rtl w:val="0"/>
              </w:rPr>
              <w:t xml:space="preserve"> problems.</w:t>
            </w:r>
          </w:p>
          <w:p w:rsidR="00000000" w:rsidDel="00000000" w:rsidP="00000000" w:rsidRDefault="00000000" w:rsidRPr="00000000" w14:paraId="0000009E">
            <w:pPr>
              <w:widowControl w:val="0"/>
              <w:numPr>
                <w:ilvl w:val="0"/>
                <w:numId w:val="5"/>
              </w:numPr>
              <w:shd w:fill="ffffff" w:val="clear"/>
              <w:spacing w:line="276" w:lineRule="auto"/>
              <w:ind w:left="720" w:hanging="360"/>
              <w:jc w:val="both"/>
              <w:rPr>
                <w:color w:val="000000"/>
                <w:sz w:val="24"/>
                <w:szCs w:val="24"/>
              </w:rPr>
            </w:pPr>
            <w:r w:rsidDel="00000000" w:rsidR="00000000" w:rsidRPr="00000000">
              <w:rPr>
                <w:color w:val="000000"/>
                <w:sz w:val="24"/>
                <w:szCs w:val="24"/>
                <w:rtl w:val="0"/>
              </w:rPr>
              <w:t xml:space="preserve">Explain how information is stored and expressed in cells.</w:t>
            </w:r>
          </w:p>
          <w:p w:rsidR="00000000" w:rsidDel="00000000" w:rsidP="00000000" w:rsidRDefault="00000000" w:rsidRPr="00000000" w14:paraId="0000009F">
            <w:pPr>
              <w:widowControl w:val="0"/>
              <w:numPr>
                <w:ilvl w:val="0"/>
                <w:numId w:val="5"/>
              </w:numPr>
              <w:shd w:fill="ffffff" w:val="clear"/>
              <w:spacing w:line="276" w:lineRule="auto"/>
              <w:ind w:left="720" w:hanging="360"/>
              <w:jc w:val="both"/>
              <w:rPr>
                <w:color w:val="000000"/>
                <w:sz w:val="24"/>
                <w:szCs w:val="24"/>
              </w:rPr>
            </w:pPr>
            <w:r w:rsidDel="00000000" w:rsidR="00000000" w:rsidRPr="00000000">
              <w:rPr>
                <w:color w:val="000000"/>
                <w:sz w:val="24"/>
                <w:szCs w:val="24"/>
                <w:rtl w:val="0"/>
              </w:rPr>
              <w:t xml:space="preserve">Summaries the molecular basis of variation and mutation, of inheritance of genes and characteristics, of genetic recombination, and the tools of genetic analysis.</w:t>
            </w:r>
          </w:p>
          <w:p w:rsidR="00000000" w:rsidDel="00000000" w:rsidP="00000000" w:rsidRDefault="00000000" w:rsidRPr="00000000" w14:paraId="000000A0">
            <w:pPr>
              <w:widowControl w:val="0"/>
              <w:numPr>
                <w:ilvl w:val="0"/>
                <w:numId w:val="5"/>
              </w:numPr>
              <w:shd w:fill="ffffff" w:val="clear"/>
              <w:spacing w:line="276" w:lineRule="auto"/>
              <w:ind w:left="720" w:hanging="360"/>
              <w:jc w:val="both"/>
              <w:rPr>
                <w:color w:val="000000"/>
                <w:sz w:val="24"/>
                <w:szCs w:val="24"/>
              </w:rPr>
            </w:pPr>
            <w:r w:rsidDel="00000000" w:rsidR="00000000" w:rsidRPr="00000000">
              <w:rPr>
                <w:color w:val="000000"/>
                <w:sz w:val="24"/>
                <w:szCs w:val="24"/>
                <w:rtl w:val="0"/>
              </w:rPr>
              <w:t xml:space="preserve">Describe the behavior of genes in populations and how this contributes to adaptation in an evolutionary context.</w:t>
            </w:r>
          </w:p>
          <w:p w:rsidR="00000000" w:rsidDel="00000000" w:rsidP="00000000" w:rsidRDefault="00000000" w:rsidRPr="00000000" w14:paraId="000000A1">
            <w:pPr>
              <w:widowControl w:val="0"/>
              <w:shd w:fill="ffffff" w:val="clear"/>
              <w:spacing w:line="276" w:lineRule="auto"/>
              <w:ind w:left="720" w:firstLine="0"/>
              <w:rPr>
                <w:color w:val="3f4a5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2">
            <w:pPr>
              <w:spacing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3">
            <w:pPr>
              <w:bidi w:val="1"/>
              <w:spacing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spacing w:line="312" w:lineRule="auto"/>
              <w:rPr>
                <w:color w:val="000000"/>
                <w:sz w:val="24"/>
                <w:szCs w:val="24"/>
              </w:rPr>
            </w:pPr>
            <w:r w:rsidDel="00000000" w:rsidR="00000000" w:rsidRPr="00000000">
              <w:rPr>
                <w:color w:val="000000"/>
                <w:sz w:val="24"/>
                <w:szCs w:val="24"/>
                <w:rtl w:val="0"/>
              </w:rPr>
              <w:t xml:space="preserve">The module includes four main requirements that the student must complete in order to successfully pass the course.</w:t>
            </w:r>
          </w:p>
          <w:p w:rsidR="00000000" w:rsidDel="00000000" w:rsidP="00000000" w:rsidRDefault="00000000" w:rsidRPr="00000000" w14:paraId="000000A5">
            <w:pPr>
              <w:spacing w:line="312" w:lineRule="auto"/>
              <w:rPr>
                <w:color w:val="000000"/>
                <w:sz w:val="24"/>
                <w:szCs w:val="24"/>
              </w:rPr>
            </w:pPr>
            <w:r w:rsidDel="00000000" w:rsidR="00000000" w:rsidRPr="00000000">
              <w:rPr>
                <w:color w:val="000000"/>
                <w:sz w:val="24"/>
                <w:szCs w:val="24"/>
                <w:rtl w:val="0"/>
              </w:rPr>
              <w:t xml:space="preserve">1. Readings: Students must weekly read each lecture before presenting it in the classroom in order to be able to interact and discuss. The content of the course includes four main parts, and each part includes topics that are illustrated in weekly syllabus, which includes: </w:t>
            </w:r>
          </w:p>
          <w:p w:rsidR="00000000" w:rsidDel="00000000" w:rsidP="00000000" w:rsidRDefault="00000000" w:rsidRPr="00000000" w14:paraId="000000A6">
            <w:pPr>
              <w:spacing w:line="312" w:lineRule="auto"/>
              <w:rPr>
                <w:color w:val="000000"/>
                <w:sz w:val="24"/>
                <w:szCs w:val="24"/>
              </w:rPr>
            </w:pPr>
            <w:r w:rsidDel="00000000" w:rsidR="00000000" w:rsidRPr="00000000">
              <w:rPr>
                <w:color w:val="000000"/>
                <w:sz w:val="24"/>
                <w:szCs w:val="24"/>
                <w:rtl w:val="0"/>
              </w:rPr>
              <w:t xml:space="preserve">Part 1 – Cell division</w:t>
            </w:r>
          </w:p>
          <w:p w:rsidR="00000000" w:rsidDel="00000000" w:rsidP="00000000" w:rsidRDefault="00000000" w:rsidRPr="00000000" w14:paraId="000000A7">
            <w:pPr>
              <w:spacing w:line="312" w:lineRule="auto"/>
              <w:rPr>
                <w:color w:val="000000"/>
                <w:sz w:val="24"/>
                <w:szCs w:val="24"/>
              </w:rPr>
            </w:pPr>
            <w:r w:rsidDel="00000000" w:rsidR="00000000" w:rsidRPr="00000000">
              <w:rPr>
                <w:color w:val="000000"/>
                <w:sz w:val="24"/>
                <w:szCs w:val="24"/>
                <w:rtl w:val="0"/>
              </w:rPr>
              <w:t xml:space="preserve">Part 2 – Meiosis </w:t>
            </w:r>
          </w:p>
          <w:p w:rsidR="00000000" w:rsidDel="00000000" w:rsidP="00000000" w:rsidRDefault="00000000" w:rsidRPr="00000000" w14:paraId="000000A8">
            <w:pPr>
              <w:spacing w:line="312" w:lineRule="auto"/>
              <w:rPr>
                <w:color w:val="000000"/>
                <w:sz w:val="24"/>
                <w:szCs w:val="24"/>
              </w:rPr>
            </w:pPr>
            <w:r w:rsidDel="00000000" w:rsidR="00000000" w:rsidRPr="00000000">
              <w:rPr>
                <w:color w:val="000000"/>
                <w:sz w:val="24"/>
                <w:szCs w:val="24"/>
                <w:rtl w:val="0"/>
              </w:rPr>
              <w:t xml:space="preserve">Part 3 – The chromosomes history – structure karyotyping</w:t>
            </w:r>
          </w:p>
          <w:p w:rsidR="00000000" w:rsidDel="00000000" w:rsidP="00000000" w:rsidRDefault="00000000" w:rsidRPr="00000000" w14:paraId="000000A9">
            <w:pPr>
              <w:spacing w:line="312" w:lineRule="auto"/>
              <w:rPr>
                <w:color w:val="000000"/>
                <w:sz w:val="24"/>
                <w:szCs w:val="24"/>
              </w:rPr>
            </w:pPr>
            <w:r w:rsidDel="00000000" w:rsidR="00000000" w:rsidRPr="00000000">
              <w:rPr>
                <w:color w:val="000000"/>
                <w:sz w:val="24"/>
                <w:szCs w:val="24"/>
                <w:rtl w:val="0"/>
              </w:rPr>
              <w:t xml:space="preserve">Part 4 – The chromosomal abnormalities </w:t>
            </w:r>
          </w:p>
          <w:p w:rsidR="00000000" w:rsidDel="00000000" w:rsidP="00000000" w:rsidRDefault="00000000" w:rsidRPr="00000000" w14:paraId="000000AA">
            <w:pPr>
              <w:spacing w:line="312" w:lineRule="auto"/>
              <w:rPr>
                <w:color w:val="000000"/>
                <w:sz w:val="24"/>
                <w:szCs w:val="24"/>
              </w:rPr>
            </w:pPr>
            <w:r w:rsidDel="00000000" w:rsidR="00000000" w:rsidRPr="00000000">
              <w:rPr>
                <w:color w:val="000000"/>
                <w:sz w:val="24"/>
                <w:szCs w:val="24"/>
                <w:rtl w:val="0"/>
              </w:rPr>
              <w:t xml:space="preserve">Part 5 –  Genetics disease due chromosomal abnormalities </w:t>
            </w:r>
          </w:p>
          <w:p w:rsidR="00000000" w:rsidDel="00000000" w:rsidP="00000000" w:rsidRDefault="00000000" w:rsidRPr="00000000" w14:paraId="000000AB">
            <w:pPr>
              <w:spacing w:line="312" w:lineRule="auto"/>
              <w:rPr>
                <w:color w:val="000000"/>
                <w:sz w:val="24"/>
                <w:szCs w:val="24"/>
              </w:rPr>
            </w:pPr>
            <w:r w:rsidDel="00000000" w:rsidR="00000000" w:rsidRPr="00000000">
              <w:rPr>
                <w:color w:val="000000"/>
                <w:sz w:val="24"/>
                <w:szCs w:val="24"/>
                <w:rtl w:val="0"/>
              </w:rPr>
              <w:t xml:space="preserve">Part 6 - </w:t>
            </w:r>
            <w:r w:rsidDel="00000000" w:rsidR="00000000" w:rsidRPr="00000000">
              <w:rPr>
                <w:sz w:val="24"/>
                <w:szCs w:val="24"/>
                <w:rtl w:val="0"/>
              </w:rPr>
              <w:t xml:space="preserve">Pattern</w:t>
            </w:r>
            <w:r w:rsidDel="00000000" w:rsidR="00000000" w:rsidRPr="00000000">
              <w:rPr>
                <w:color w:val="000000"/>
                <w:sz w:val="24"/>
                <w:szCs w:val="24"/>
                <w:rtl w:val="0"/>
              </w:rPr>
              <w:t xml:space="preserve"> of inheritance Mendel's laws </w:t>
            </w:r>
          </w:p>
          <w:p w:rsidR="00000000" w:rsidDel="00000000" w:rsidP="00000000" w:rsidRDefault="00000000" w:rsidRPr="00000000" w14:paraId="000000AC">
            <w:pPr>
              <w:spacing w:line="312" w:lineRule="auto"/>
              <w:rPr>
                <w:color w:val="000000"/>
                <w:sz w:val="24"/>
                <w:szCs w:val="24"/>
              </w:rPr>
            </w:pPr>
            <w:r w:rsidDel="00000000" w:rsidR="00000000" w:rsidRPr="00000000">
              <w:rPr>
                <w:sz w:val="24"/>
                <w:szCs w:val="24"/>
                <w:rtl w:val="0"/>
              </w:rPr>
              <w:t xml:space="preserve">2.</w:t>
            </w:r>
            <w:r w:rsidDel="00000000" w:rsidR="00000000" w:rsidRPr="00000000">
              <w:rPr>
                <w:rtl w:val="0"/>
              </w:rPr>
              <w:t xml:space="preserve"> </w:t>
            </w:r>
            <w:r w:rsidDel="00000000" w:rsidR="00000000" w:rsidRPr="00000000">
              <w:rPr>
                <w:color w:val="000000"/>
                <w:sz w:val="24"/>
                <w:szCs w:val="24"/>
                <w:rtl w:val="0"/>
              </w:rPr>
              <w:t xml:space="preserve">Discussion: We will use discussion as the main form of interaction in the class. Students’ responses to the weekly readings</w:t>
            </w:r>
          </w:p>
          <w:p w:rsidR="00000000" w:rsidDel="00000000" w:rsidP="00000000" w:rsidRDefault="00000000" w:rsidRPr="00000000" w14:paraId="000000AD">
            <w:pPr>
              <w:spacing w:line="312" w:lineRule="auto"/>
              <w:rPr>
                <w:color w:val="000000"/>
                <w:sz w:val="24"/>
                <w:szCs w:val="24"/>
              </w:rPr>
            </w:pPr>
            <w:r w:rsidDel="00000000" w:rsidR="00000000" w:rsidRPr="00000000">
              <w:rPr>
                <w:color w:val="000000"/>
                <w:sz w:val="24"/>
                <w:szCs w:val="24"/>
                <w:rtl w:val="0"/>
              </w:rPr>
              <w:t xml:space="preserve">3. Quiz: every lecture we will </w:t>
            </w:r>
            <w:r w:rsidDel="00000000" w:rsidR="00000000" w:rsidRPr="00000000">
              <w:rPr>
                <w:sz w:val="24"/>
                <w:szCs w:val="24"/>
                <w:rtl w:val="0"/>
              </w:rPr>
              <w:t xml:space="preserve">do a simple</w:t>
            </w:r>
            <w:r w:rsidDel="00000000" w:rsidR="00000000" w:rsidRPr="00000000">
              <w:rPr>
                <w:color w:val="000000"/>
                <w:sz w:val="24"/>
                <w:szCs w:val="24"/>
                <w:rtl w:val="0"/>
              </w:rPr>
              <w:t xml:space="preserve"> quiz (oral or writing) to enhance the students for more reading and follow up them.</w:t>
            </w:r>
          </w:p>
          <w:p w:rsidR="00000000" w:rsidDel="00000000" w:rsidP="00000000" w:rsidRDefault="00000000" w:rsidRPr="00000000" w14:paraId="000000AE">
            <w:pPr>
              <w:spacing w:line="312" w:lineRule="auto"/>
              <w:rPr/>
            </w:pPr>
            <w:r w:rsidDel="00000000" w:rsidR="00000000" w:rsidRPr="00000000">
              <w:rPr>
                <w:color w:val="000000"/>
                <w:sz w:val="24"/>
                <w:szCs w:val="24"/>
                <w:rtl w:val="0"/>
              </w:rPr>
              <w:t xml:space="preserve">4. Oral Presentations: </w:t>
            </w:r>
            <w:r w:rsidDel="00000000" w:rsidR="00000000" w:rsidRPr="00000000">
              <w:rPr>
                <w:sz w:val="24"/>
                <w:szCs w:val="24"/>
                <w:rtl w:val="0"/>
              </w:rPr>
              <w:t xml:space="preserve">this is very</w:t>
            </w:r>
            <w:r w:rsidDel="00000000" w:rsidR="00000000" w:rsidRPr="00000000">
              <w:rPr>
                <w:color w:val="000000"/>
                <w:sz w:val="24"/>
                <w:szCs w:val="24"/>
                <w:rtl w:val="0"/>
              </w:rPr>
              <w:t xml:space="preserve"> important to allow the students to learn how to do the slide and how to discuss many topics (theoretical or practical).</w:t>
            </w:r>
            <w:r w:rsidDel="00000000" w:rsidR="00000000" w:rsidRPr="00000000">
              <w:rPr>
                <w:rtl w:val="0"/>
              </w:rPr>
            </w:r>
          </w:p>
        </w:tc>
      </w:tr>
    </w:tbl>
    <w:p w:rsidR="00000000" w:rsidDel="00000000" w:rsidP="00000000" w:rsidRDefault="00000000" w:rsidRPr="00000000" w14:paraId="000000AF">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0">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B1">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3">
            <w:pPr>
              <w:spacing w:line="276" w:lineRule="auto"/>
              <w:rPr>
                <w:b w:val="1"/>
                <w:sz w:val="24"/>
                <w:szCs w:val="24"/>
              </w:rPr>
            </w:pPr>
            <w:r w:rsidDel="00000000" w:rsidR="00000000" w:rsidRPr="00000000">
              <w:rPr>
                <w:b w:val="1"/>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spacing w:line="276" w:lineRule="auto"/>
              <w:rPr/>
            </w:pP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CLASSES </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Discussion  </w:t>
            </w:r>
          </w:p>
          <w:p w:rsidR="00000000" w:rsidDel="00000000" w:rsidP="00000000" w:rsidRDefault="00000000" w:rsidRPr="00000000" w14:paraId="000000B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Brainstorming  </w:t>
            </w:r>
          </w:p>
          <w:p w:rsidR="00000000" w:rsidDel="00000000" w:rsidP="00000000" w:rsidRDefault="00000000" w:rsidRPr="00000000" w14:paraId="000000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Practical presentations </w:t>
            </w:r>
          </w:p>
          <w:p w:rsidR="00000000" w:rsidDel="00000000" w:rsidP="00000000" w:rsidRDefault="00000000" w:rsidRPr="00000000" w14:paraId="000000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(Lab works) Practical  </w:t>
            </w:r>
          </w:p>
          <w:p w:rsidR="00000000" w:rsidDel="00000000" w:rsidP="00000000" w:rsidRDefault="00000000" w:rsidRPr="00000000" w14:paraId="000000BA">
            <w:pPr>
              <w:spacing w:line="276" w:lineRule="auto"/>
              <w:jc w:val="both"/>
              <w:rPr/>
            </w:pPr>
            <w:r w:rsidDel="00000000" w:rsidR="00000000" w:rsidRPr="00000000">
              <w:rPr>
                <w:rtl w:val="0"/>
              </w:rPr>
            </w:r>
          </w:p>
        </w:tc>
      </w:tr>
    </w:tbl>
    <w:p w:rsidR="00000000" w:rsidDel="00000000" w:rsidP="00000000" w:rsidRDefault="00000000" w:rsidRPr="00000000" w14:paraId="000000BB">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line="312" w:lineRule="auto"/>
              <w:jc w:val="center"/>
              <w:rPr>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bidi w:val="1"/>
              <w:spacing w:line="312" w:lineRule="auto"/>
              <w:jc w:val="center"/>
              <w:rPr>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محسوب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لـ</w:t>
            </w:r>
            <w:r w:rsidDel="00000000" w:rsidR="00000000" w:rsidRPr="00000000">
              <w:rPr>
                <w:b w:val="1"/>
                <w:color w:val="17365d"/>
                <w:sz w:val="28"/>
                <w:szCs w:val="28"/>
                <w:rtl w:val="1"/>
              </w:rPr>
              <w:t xml:space="preserve"> ١٥ </w:t>
            </w:r>
            <w:r w:rsidDel="00000000" w:rsidR="00000000" w:rsidRPr="00000000">
              <w:rPr>
                <w:b w:val="1"/>
                <w:color w:val="17365d"/>
                <w:sz w:val="28"/>
                <w:szCs w:val="28"/>
                <w:rtl w:val="1"/>
              </w:rPr>
              <w:t xml:space="preserve">أسبوعا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1">
            <w:pPr>
              <w:spacing w:line="312"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C2">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spacing w:line="312" w:lineRule="auto"/>
              <w:jc w:val="center"/>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4">
            <w:pPr>
              <w:spacing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5">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7">
            <w:pPr>
              <w:spacing w:line="312"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C8">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line="312" w:lineRule="auto"/>
              <w:jc w:val="center"/>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A">
            <w:pPr>
              <w:spacing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B">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C">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D">
            <w:pPr>
              <w:spacing w:line="312"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CE">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F">
            <w:pPr>
              <w:spacing w:line="312" w:lineRule="auto"/>
              <w:jc w:val="center"/>
              <w:rPr>
                <w:b w:val="1"/>
                <w:sz w:val="24"/>
                <w:szCs w:val="24"/>
              </w:rPr>
            </w:pPr>
            <w:r w:rsidDel="00000000" w:rsidR="00000000" w:rsidRPr="00000000">
              <w:rPr>
                <w:b w:val="1"/>
                <w:sz w:val="24"/>
                <w:szCs w:val="24"/>
                <w:rtl w:val="0"/>
              </w:rPr>
              <w:t xml:space="preserve">125</w:t>
            </w:r>
          </w:p>
        </w:tc>
      </w:tr>
    </w:tbl>
    <w:p w:rsidR="00000000" w:rsidDel="00000000" w:rsidP="00000000" w:rsidRDefault="00000000" w:rsidRPr="00000000" w14:paraId="000000D2">
      <w:pPr>
        <w:spacing w:after="0" w:line="312" w:lineRule="auto"/>
        <w:rPr>
          <w:b w:val="1"/>
          <w:color w:val="000000"/>
        </w:rPr>
      </w:pPr>
      <w:r w:rsidDel="00000000" w:rsidR="00000000" w:rsidRPr="00000000">
        <w:rPr>
          <w:rtl w:val="0"/>
        </w:rPr>
      </w:r>
    </w:p>
    <w:p w:rsidR="00000000" w:rsidDel="00000000" w:rsidP="00000000" w:rsidRDefault="00000000" w:rsidRPr="00000000" w14:paraId="000000D3">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4">
            <w:pPr>
              <w:spacing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5">
            <w:pPr>
              <w:pBdr>
                <w:top w:space="0" w:sz="0" w:val="nil"/>
                <w:left w:space="0" w:sz="0" w:val="nil"/>
                <w:bottom w:space="0" w:sz="0" w:val="nil"/>
                <w:right w:space="0" w:sz="0" w:val="nil"/>
                <w:between w:space="0" w:sz="0" w:val="nil"/>
              </w:pBdr>
              <w:bidi w:val="1"/>
              <w:spacing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B">
            <w:pPr>
              <w:spacing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C">
            <w:pPr>
              <w:spacing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spacing w:line="312" w:lineRule="auto"/>
              <w:jc w:val="center"/>
              <w:rPr>
                <w:b w:val="1"/>
              </w:rPr>
            </w:pPr>
            <w:r w:rsidDel="00000000" w:rsidR="00000000" w:rsidRPr="00000000">
              <w:rPr>
                <w:b w:val="1"/>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line="312" w:lineRule="auto"/>
              <w:jc w:val="center"/>
              <w:rPr>
                <w:b w:val="1"/>
              </w:rPr>
            </w:pPr>
            <w:r w:rsidDel="00000000" w:rsidR="00000000" w:rsidRPr="00000000">
              <w:rPr>
                <w:b w:val="1"/>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line="312" w:lineRule="auto"/>
              <w:jc w:val="center"/>
              <w:rPr>
                <w:b w:val="1"/>
              </w:rPr>
            </w:pPr>
            <w:r w:rsidDel="00000000" w:rsidR="00000000" w:rsidRPr="00000000">
              <w:rPr>
                <w:b w:val="1"/>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E1">
            <w:pPr>
              <w:spacing w:line="312" w:lineRule="auto"/>
              <w:rPr>
                <w:b w:val="1"/>
              </w:rPr>
            </w:pPr>
            <w:r w:rsidDel="00000000" w:rsidR="00000000" w:rsidRPr="00000000">
              <w:rPr>
                <w:b w:val="1"/>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2">
            <w:pPr>
              <w:spacing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spacing w:line="312" w:lineRule="auto"/>
              <w:rPr>
                <w:b w:val="1"/>
              </w:rPr>
            </w:pPr>
            <w:r w:rsidDel="00000000" w:rsidR="00000000" w:rsidRPr="00000000">
              <w:rPr>
                <w:b w:val="1"/>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4">
            <w:pPr>
              <w:spacing w:line="312"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line="312" w:lineRule="auto"/>
              <w:jc w:val="center"/>
              <w:rPr/>
            </w:pPr>
            <w:r w:rsidDel="00000000" w:rsidR="00000000" w:rsidRPr="00000000">
              <w:rPr>
                <w:rtl w:val="0"/>
              </w:rPr>
              <w:t xml:space="preserve">5 and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spacing w:line="312" w:lineRule="auto"/>
              <w:rPr/>
            </w:pPr>
            <w:r w:rsidDel="00000000" w:rsidR="00000000" w:rsidRPr="00000000">
              <w:rPr>
                <w:rtl w:val="0"/>
              </w:rPr>
              <w:t xml:space="preserve">LO #1, #2 and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spacing w:line="312" w:lineRule="auto"/>
              <w:rPr>
                <w:b w:val="1"/>
              </w:rPr>
            </w:pPr>
            <w:r w:rsidDel="00000000" w:rsidR="00000000" w:rsidRPr="00000000">
              <w:rPr>
                <w:b w:val="1"/>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line="312"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line="312" w:lineRule="auto"/>
              <w:jc w:val="center"/>
              <w:rPr/>
            </w:pPr>
            <w:r w:rsidDel="00000000" w:rsidR="00000000" w:rsidRPr="00000000">
              <w:rPr>
                <w:rtl w:val="0"/>
              </w:rPr>
              <w:t xml:space="preserve">2 and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line="312" w:lineRule="auto"/>
              <w:rPr/>
            </w:pPr>
            <w:r w:rsidDel="00000000" w:rsidR="00000000" w:rsidRPr="00000000">
              <w:rPr>
                <w:rtl w:val="0"/>
              </w:rPr>
              <w:t xml:space="preserve">LO #3, #4 and #6,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spacing w:line="312" w:lineRule="auto"/>
              <w:rPr>
                <w:b w:val="1"/>
              </w:rPr>
            </w:pPr>
            <w:r w:rsidDel="00000000" w:rsidR="00000000" w:rsidRPr="00000000">
              <w:rPr>
                <w:b w:val="1"/>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spacing w:line="312"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line="312" w:lineRule="auto"/>
              <w:jc w:val="center"/>
              <w:rPr/>
            </w:pPr>
            <w:r w:rsidDel="00000000" w:rsidR="00000000" w:rsidRPr="00000000">
              <w:rPr>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line="312" w:lineRule="auto"/>
              <w:rPr/>
            </w:pPr>
            <w:r w:rsidDel="00000000" w:rsidR="00000000" w:rsidRPr="00000000">
              <w:rPr>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spacing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6">
            <w:pPr>
              <w:spacing w:line="312"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line="312" w:lineRule="auto"/>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line="312" w:lineRule="auto"/>
              <w:rPr/>
            </w:pPr>
            <w:r w:rsidDel="00000000" w:rsidR="00000000" w:rsidRPr="00000000">
              <w:rPr>
                <w:rtl w:val="0"/>
              </w:rPr>
              <w:t xml:space="preserve">LO #5, #6 and #7</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A">
            <w:pPr>
              <w:spacing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line="312" w:lineRule="auto"/>
              <w:rPr>
                <w:b w:val="1"/>
              </w:rPr>
            </w:pPr>
            <w:r w:rsidDel="00000000" w:rsidR="00000000" w:rsidRPr="00000000">
              <w:rPr>
                <w:b w:val="1"/>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C">
            <w:pPr>
              <w:spacing w:line="312" w:lineRule="auto"/>
              <w:jc w:val="center"/>
              <w:rPr/>
            </w:pPr>
            <w:r w:rsidDel="00000000" w:rsidR="00000000" w:rsidRPr="00000000">
              <w:rPr>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line="312" w:lineRule="auto"/>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line="312" w:lineRule="auto"/>
              <w:rPr/>
            </w:pPr>
            <w:r w:rsidDel="00000000" w:rsidR="00000000" w:rsidRPr="00000000">
              <w:rPr>
                <w:rtl w:val="0"/>
              </w:rPr>
              <w:t xml:space="preserve">LO #1 -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spacing w:line="312" w:lineRule="auto"/>
              <w:rPr>
                <w:b w:val="1"/>
              </w:rPr>
            </w:pPr>
            <w:r w:rsidDel="00000000" w:rsidR="00000000" w:rsidRPr="00000000">
              <w:rPr>
                <w:b w:val="1"/>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2">
            <w:pPr>
              <w:spacing w:line="312" w:lineRule="auto"/>
              <w:jc w:val="center"/>
              <w:rPr/>
            </w:pPr>
            <w:r w:rsidDel="00000000" w:rsidR="00000000" w:rsidRPr="00000000">
              <w:rPr>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line="312" w:lineRule="auto"/>
              <w:jc w:val="center"/>
              <w:rPr/>
            </w:pPr>
            <w:r w:rsidDel="00000000" w:rsidR="00000000" w:rsidRPr="00000000">
              <w:rPr>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line="312" w:lineRule="auto"/>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line="312" w:lineRule="auto"/>
              <w:rPr/>
            </w:pPr>
            <w:r w:rsidDel="00000000" w:rsidR="00000000" w:rsidRPr="00000000">
              <w:rPr>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6">
            <w:pPr>
              <w:spacing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9">
            <w:pPr>
              <w:spacing w:line="312" w:lineRule="auto"/>
              <w:jc w:val="center"/>
              <w:rPr/>
            </w:pPr>
            <w:r w:rsidDel="00000000" w:rsidR="00000000" w:rsidRPr="00000000">
              <w:rPr>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line="312"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line="312" w:lineRule="auto"/>
              <w:rPr/>
            </w:pPr>
            <w:r w:rsidDel="00000000" w:rsidR="00000000" w:rsidRPr="00000000">
              <w:rPr>
                <w:rtl w:val="0"/>
              </w:rPr>
            </w:r>
          </w:p>
        </w:tc>
      </w:tr>
    </w:tbl>
    <w:p w:rsidR="00000000" w:rsidDel="00000000" w:rsidP="00000000" w:rsidRDefault="00000000" w:rsidRPr="00000000" w14:paraId="0000010C">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D">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E">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F">
            <w:pPr>
              <w:spacing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10">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2">
            <w:pPr>
              <w:spacing w:line="360"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3">
            <w:pPr>
              <w:spacing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4">
            <w:pPr>
              <w:spacing w:line="360" w:lineRule="auto"/>
              <w:ind w:left="-18" w:firstLine="18"/>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line="360" w:lineRule="auto"/>
              <w:rPr>
                <w:sz w:val="24"/>
                <w:szCs w:val="24"/>
              </w:rPr>
            </w:pPr>
            <w:r w:rsidDel="00000000" w:rsidR="00000000" w:rsidRPr="00000000">
              <w:rPr>
                <w:sz w:val="24"/>
                <w:szCs w:val="24"/>
                <w:rtl w:val="0"/>
              </w:rPr>
              <w:t xml:space="preserve">Cell division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line="360" w:lineRule="auto"/>
              <w:ind w:left="-18" w:firstLine="18"/>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line="360" w:lineRule="auto"/>
              <w:rPr>
                <w:sz w:val="24"/>
                <w:szCs w:val="24"/>
              </w:rPr>
            </w:pPr>
            <w:r w:rsidDel="00000000" w:rsidR="00000000" w:rsidRPr="00000000">
              <w:rPr>
                <w:sz w:val="24"/>
                <w:szCs w:val="24"/>
                <w:rtl w:val="0"/>
              </w:rPr>
              <w:t xml:space="preserve">Meiosis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8">
            <w:pPr>
              <w:spacing w:line="360" w:lineRule="auto"/>
              <w:ind w:left="-18" w:firstLine="18"/>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spacing w:line="360" w:lineRule="auto"/>
              <w:rPr>
                <w:sz w:val="24"/>
                <w:szCs w:val="24"/>
              </w:rPr>
            </w:pPr>
            <w:r w:rsidDel="00000000" w:rsidR="00000000" w:rsidRPr="00000000">
              <w:rPr>
                <w:sz w:val="24"/>
                <w:szCs w:val="24"/>
                <w:rtl w:val="0"/>
              </w:rPr>
              <w:t xml:space="preserve">The chromosomes history – structure karyotyping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A">
            <w:pPr>
              <w:spacing w:line="360" w:lineRule="auto"/>
              <w:ind w:left="-18" w:firstLine="18"/>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spacing w:line="360" w:lineRule="auto"/>
              <w:rPr>
                <w:sz w:val="24"/>
                <w:szCs w:val="24"/>
              </w:rPr>
            </w:pPr>
            <w:r w:rsidDel="00000000" w:rsidR="00000000" w:rsidRPr="00000000">
              <w:rPr>
                <w:sz w:val="24"/>
                <w:szCs w:val="24"/>
                <w:rtl w:val="0"/>
              </w:rPr>
              <w:t xml:space="preserve">The chromosomal abnormalities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line="360" w:lineRule="auto"/>
              <w:ind w:left="-18" w:firstLine="18"/>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line="360" w:lineRule="auto"/>
              <w:rPr>
                <w:sz w:val="24"/>
                <w:szCs w:val="24"/>
              </w:rPr>
            </w:pPr>
            <w:r w:rsidDel="00000000" w:rsidR="00000000" w:rsidRPr="00000000">
              <w:rPr>
                <w:sz w:val="24"/>
                <w:szCs w:val="24"/>
                <w:rtl w:val="0"/>
              </w:rPr>
              <w:t xml:space="preserve">Genetics disease due chromosomal abnormalities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E">
            <w:pPr>
              <w:spacing w:line="360" w:lineRule="auto"/>
              <w:ind w:left="-18" w:firstLine="18"/>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spacing w:line="360" w:lineRule="auto"/>
              <w:rPr>
                <w:sz w:val="24"/>
                <w:szCs w:val="24"/>
              </w:rPr>
            </w:pPr>
            <w:r w:rsidDel="00000000" w:rsidR="00000000" w:rsidRPr="00000000">
              <w:rPr>
                <w:sz w:val="24"/>
                <w:szCs w:val="24"/>
                <w:rtl w:val="0"/>
              </w:rPr>
              <w:t xml:space="preserve">Patter of inheritance Mendel's laws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line="360" w:lineRule="auto"/>
              <w:ind w:left="-18" w:firstLine="18"/>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line="360" w:lineRule="auto"/>
              <w:rPr>
                <w:sz w:val="24"/>
                <w:szCs w:val="24"/>
              </w:rPr>
            </w:pPr>
            <w:r w:rsidDel="00000000" w:rsidR="00000000" w:rsidRPr="00000000">
              <w:rPr>
                <w:sz w:val="24"/>
                <w:szCs w:val="24"/>
                <w:rtl w:val="0"/>
              </w:rPr>
              <w:t xml:space="preserve">Mid-term Exam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line="360" w:lineRule="auto"/>
              <w:ind w:left="-18" w:firstLine="18"/>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line="360" w:lineRule="auto"/>
              <w:rPr>
                <w:sz w:val="24"/>
                <w:szCs w:val="24"/>
              </w:rPr>
            </w:pPr>
            <w:r w:rsidDel="00000000" w:rsidR="00000000" w:rsidRPr="00000000">
              <w:rPr>
                <w:sz w:val="24"/>
                <w:szCs w:val="24"/>
                <w:rtl w:val="0"/>
              </w:rPr>
              <w:t xml:space="preserve">Types of inheritances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line="360" w:lineRule="auto"/>
              <w:ind w:left="-18" w:firstLine="18"/>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line="360" w:lineRule="auto"/>
              <w:rPr>
                <w:sz w:val="24"/>
                <w:szCs w:val="24"/>
              </w:rPr>
            </w:pPr>
            <w:r w:rsidDel="00000000" w:rsidR="00000000" w:rsidRPr="00000000">
              <w:rPr>
                <w:sz w:val="24"/>
                <w:szCs w:val="24"/>
                <w:rtl w:val="0"/>
              </w:rPr>
              <w:t xml:space="preserve">The genetic basis of sex X-linked inheritance – Y linked inheritance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line="360" w:lineRule="auto"/>
              <w:ind w:left="-18" w:firstLine="18"/>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line="360" w:lineRule="auto"/>
              <w:rPr>
                <w:sz w:val="24"/>
                <w:szCs w:val="24"/>
              </w:rPr>
            </w:pPr>
            <w:r w:rsidDel="00000000" w:rsidR="00000000" w:rsidRPr="00000000">
              <w:rPr>
                <w:sz w:val="24"/>
                <w:szCs w:val="24"/>
                <w:rtl w:val="0"/>
              </w:rPr>
              <w:t xml:space="preserve">Sex influenced traits, sex limited genes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line="360" w:lineRule="auto"/>
              <w:ind w:left="-18" w:firstLine="18"/>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line="360" w:lineRule="auto"/>
              <w:rPr>
                <w:sz w:val="24"/>
                <w:szCs w:val="24"/>
              </w:rPr>
            </w:pPr>
            <w:r w:rsidDel="00000000" w:rsidR="00000000" w:rsidRPr="00000000">
              <w:rPr>
                <w:sz w:val="24"/>
                <w:szCs w:val="24"/>
                <w:rtl w:val="0"/>
              </w:rPr>
              <w:t xml:space="preserve">Mutations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line="360" w:lineRule="auto"/>
              <w:ind w:left="-18" w:firstLine="18"/>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line="360" w:lineRule="auto"/>
              <w:rPr>
                <w:sz w:val="24"/>
                <w:szCs w:val="24"/>
              </w:rPr>
            </w:pPr>
            <w:r w:rsidDel="00000000" w:rsidR="00000000" w:rsidRPr="00000000">
              <w:rPr>
                <w:sz w:val="24"/>
                <w:szCs w:val="24"/>
                <w:rtl w:val="0"/>
              </w:rPr>
              <w:t xml:space="preserve">Mutagens carcinogenic in the environment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line="360" w:lineRule="auto"/>
              <w:ind w:left="-18" w:firstLine="18"/>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line="360" w:lineRule="auto"/>
              <w:rPr>
                <w:sz w:val="24"/>
                <w:szCs w:val="24"/>
              </w:rPr>
            </w:pPr>
            <w:r w:rsidDel="00000000" w:rsidR="00000000" w:rsidRPr="00000000">
              <w:rPr>
                <w:sz w:val="24"/>
                <w:szCs w:val="24"/>
                <w:rtl w:val="0"/>
              </w:rPr>
              <w:t xml:space="preserve">Cancer and genetics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line="360" w:lineRule="auto"/>
              <w:ind w:left="-18" w:firstLine="18"/>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line="360" w:lineRule="auto"/>
              <w:rPr>
                <w:sz w:val="24"/>
                <w:szCs w:val="24"/>
              </w:rPr>
            </w:pPr>
            <w:r w:rsidDel="00000000" w:rsidR="00000000" w:rsidRPr="00000000">
              <w:rPr>
                <w:sz w:val="24"/>
                <w:szCs w:val="24"/>
                <w:rtl w:val="0"/>
              </w:rPr>
              <w:t xml:space="preserve">Chromosome and cancer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line="360" w:lineRule="auto"/>
              <w:ind w:left="-18" w:firstLine="18"/>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line="360" w:lineRule="auto"/>
              <w:rPr>
                <w:b w:val="1"/>
                <w:sz w:val="24"/>
                <w:szCs w:val="24"/>
              </w:rPr>
            </w:pPr>
            <w:r w:rsidDel="00000000" w:rsidR="00000000" w:rsidRPr="00000000">
              <w:rPr>
                <w:sz w:val="24"/>
                <w:szCs w:val="24"/>
                <w:rtl w:val="0"/>
              </w:rPr>
              <w:t xml:space="preserve">Oncogenes </w:t>
            </w:r>
            <w:r w:rsidDel="00000000" w:rsidR="00000000" w:rsidRPr="00000000">
              <w:rPr>
                <w:rtl w:val="0"/>
              </w:rPr>
            </w:r>
          </w:p>
        </w:tc>
      </w:tr>
    </w:tbl>
    <w:p w:rsidR="00000000" w:rsidDel="00000000" w:rsidP="00000000" w:rsidRDefault="00000000" w:rsidRPr="00000000" w14:paraId="00000132">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3">
            <w:pPr>
              <w:spacing w:line="276"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34">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line="360"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7">
            <w:pPr>
              <w:spacing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line="360"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line="360" w:lineRule="auto"/>
              <w:rPr>
                <w:sz w:val="24"/>
                <w:szCs w:val="24"/>
              </w:rPr>
            </w:pPr>
            <w:r w:rsidDel="00000000" w:rsidR="00000000" w:rsidRPr="00000000">
              <w:rPr>
                <w:sz w:val="24"/>
                <w:szCs w:val="24"/>
                <w:rtl w:val="0"/>
              </w:rPr>
              <w:t xml:space="preserve">Instruments and materials used in medical genetic field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line="360"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line="360" w:lineRule="auto"/>
              <w:rPr>
                <w:sz w:val="24"/>
                <w:szCs w:val="24"/>
              </w:rPr>
            </w:pPr>
            <w:r w:rsidDel="00000000" w:rsidR="00000000" w:rsidRPr="00000000">
              <w:rPr>
                <w:sz w:val="24"/>
                <w:szCs w:val="24"/>
                <w:rtl w:val="0"/>
              </w:rPr>
              <w:t xml:space="preserve">Instruments and materials used in medical genetic field (quiz and discussion)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line="360"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line="360" w:lineRule="auto"/>
              <w:rPr>
                <w:sz w:val="24"/>
                <w:szCs w:val="24"/>
              </w:rPr>
            </w:pPr>
            <w:r w:rsidDel="00000000" w:rsidR="00000000" w:rsidRPr="00000000">
              <w:rPr>
                <w:sz w:val="24"/>
                <w:szCs w:val="24"/>
                <w:rtl w:val="0"/>
              </w:rPr>
              <w:t xml:space="preserve">Laboratory safety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line="360"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line="360" w:lineRule="auto"/>
              <w:rPr>
                <w:sz w:val="24"/>
                <w:szCs w:val="24"/>
              </w:rPr>
            </w:pPr>
            <w:r w:rsidDel="00000000" w:rsidR="00000000" w:rsidRPr="00000000">
              <w:rPr>
                <w:sz w:val="24"/>
                <w:szCs w:val="24"/>
                <w:rtl w:val="0"/>
              </w:rPr>
              <w:t xml:space="preserve">Practical of Laboratory safety</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line="360"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line="360" w:lineRule="auto"/>
              <w:rPr>
                <w:sz w:val="24"/>
                <w:szCs w:val="24"/>
              </w:rPr>
            </w:pPr>
            <w:r w:rsidDel="00000000" w:rsidR="00000000" w:rsidRPr="00000000">
              <w:rPr>
                <w:sz w:val="24"/>
                <w:szCs w:val="24"/>
                <w:rtl w:val="0"/>
              </w:rPr>
              <w:t xml:space="preserve">Cell division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2">
            <w:pPr>
              <w:spacing w:line="360"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spacing w:line="360" w:lineRule="auto"/>
              <w:rPr>
                <w:b w:val="1"/>
                <w:sz w:val="24"/>
                <w:szCs w:val="24"/>
              </w:rPr>
            </w:pPr>
            <w:r w:rsidDel="00000000" w:rsidR="00000000" w:rsidRPr="00000000">
              <w:rPr>
                <w:sz w:val="24"/>
                <w:szCs w:val="24"/>
                <w:rtl w:val="0"/>
              </w:rPr>
              <w:t xml:space="preserve">Cell division (quiz and discussion)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line="360"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spacing w:line="360" w:lineRule="auto"/>
              <w:rPr>
                <w:sz w:val="24"/>
                <w:szCs w:val="24"/>
              </w:rPr>
            </w:pPr>
            <w:r w:rsidDel="00000000" w:rsidR="00000000" w:rsidRPr="00000000">
              <w:rPr>
                <w:sz w:val="24"/>
                <w:szCs w:val="24"/>
                <w:rtl w:val="0"/>
              </w:rPr>
              <w:t xml:space="preserve">Mid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line="360"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line="360" w:lineRule="auto"/>
              <w:rPr>
                <w:sz w:val="24"/>
                <w:szCs w:val="24"/>
              </w:rPr>
            </w:pPr>
            <w:r w:rsidDel="00000000" w:rsidR="00000000" w:rsidRPr="00000000">
              <w:rPr>
                <w:sz w:val="24"/>
                <w:szCs w:val="24"/>
                <w:rtl w:val="0"/>
              </w:rPr>
              <w:t xml:space="preserve">Cytogenetic sampling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line="360"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line="360" w:lineRule="auto"/>
              <w:rPr>
                <w:sz w:val="24"/>
                <w:szCs w:val="24"/>
              </w:rPr>
            </w:pPr>
            <w:r w:rsidDel="00000000" w:rsidR="00000000" w:rsidRPr="00000000">
              <w:rPr>
                <w:sz w:val="24"/>
                <w:szCs w:val="24"/>
                <w:rtl w:val="0"/>
              </w:rPr>
              <w:t xml:space="preserve">Cytogenetic sampling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line="360"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line="360" w:lineRule="auto"/>
              <w:rPr>
                <w:sz w:val="24"/>
                <w:szCs w:val="24"/>
              </w:rPr>
            </w:pPr>
            <w:r w:rsidDel="00000000" w:rsidR="00000000" w:rsidRPr="00000000">
              <w:rPr>
                <w:sz w:val="24"/>
                <w:szCs w:val="24"/>
                <w:rtl w:val="0"/>
              </w:rPr>
              <w:t xml:space="preserve">Pedigree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line="360"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line="360" w:lineRule="auto"/>
              <w:rPr>
                <w:sz w:val="24"/>
                <w:szCs w:val="24"/>
              </w:rPr>
            </w:pPr>
            <w:r w:rsidDel="00000000" w:rsidR="00000000" w:rsidRPr="00000000">
              <w:rPr>
                <w:sz w:val="24"/>
                <w:szCs w:val="24"/>
                <w:rtl w:val="0"/>
              </w:rPr>
              <w:t xml:space="preserve">Pedigree (quiz and discussion)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E">
            <w:pPr>
              <w:spacing w:line="360"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line="360" w:lineRule="auto"/>
              <w:rPr>
                <w:sz w:val="24"/>
                <w:szCs w:val="24"/>
              </w:rPr>
            </w:pPr>
            <w:r w:rsidDel="00000000" w:rsidR="00000000" w:rsidRPr="00000000">
              <w:rPr>
                <w:sz w:val="24"/>
                <w:szCs w:val="24"/>
                <w:rtl w:val="0"/>
              </w:rPr>
              <w:t xml:space="preserve">Explain of DNA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0">
            <w:pPr>
              <w:spacing w:line="360" w:lineRule="auto"/>
              <w:ind w:left="-18" w:firstLine="0"/>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line="360" w:lineRule="auto"/>
              <w:rPr>
                <w:sz w:val="24"/>
                <w:szCs w:val="24"/>
              </w:rPr>
            </w:pPr>
            <w:bookmarkStart w:colFirst="0" w:colLast="0" w:name="_heading=h.1fob9te" w:id="1"/>
            <w:bookmarkEnd w:id="1"/>
            <w:r w:rsidDel="00000000" w:rsidR="00000000" w:rsidRPr="00000000">
              <w:rPr>
                <w:sz w:val="24"/>
                <w:szCs w:val="24"/>
                <w:rtl w:val="0"/>
              </w:rPr>
              <w:t xml:space="preserve">DNA analysis (practical)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2">
            <w:pPr>
              <w:spacing w:line="360" w:lineRule="auto"/>
              <w:ind w:left="-18" w:firstLine="0"/>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line="360" w:lineRule="auto"/>
              <w:rPr>
                <w:sz w:val="24"/>
                <w:szCs w:val="24"/>
              </w:rPr>
            </w:pPr>
            <w:r w:rsidDel="00000000" w:rsidR="00000000" w:rsidRPr="00000000">
              <w:rPr>
                <w:sz w:val="24"/>
                <w:szCs w:val="24"/>
                <w:rtl w:val="0"/>
              </w:rPr>
              <w:t xml:space="preserve">Explain of DNA fingerprinting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4">
            <w:pPr>
              <w:spacing w:line="360"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line="360" w:lineRule="auto"/>
              <w:rPr>
                <w:sz w:val="24"/>
                <w:szCs w:val="24"/>
              </w:rPr>
            </w:pPr>
            <w:r w:rsidDel="00000000" w:rsidR="00000000" w:rsidRPr="00000000">
              <w:rPr>
                <w:sz w:val="24"/>
                <w:szCs w:val="24"/>
                <w:rtl w:val="0"/>
              </w:rPr>
              <w:t xml:space="preserve">DNA fingerprinting (practical)</w:t>
            </w:r>
          </w:p>
        </w:tc>
      </w:tr>
    </w:tbl>
    <w:p w:rsidR="00000000" w:rsidDel="00000000" w:rsidP="00000000" w:rsidRDefault="00000000" w:rsidRPr="00000000" w14:paraId="00000156">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7">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58">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B">
            <w:pPr>
              <w:spacing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C">
            <w:pPr>
              <w:spacing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D">
            <w:pPr>
              <w:spacing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E">
            <w:pPr>
              <w:spacing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F">
            <w:pPr>
              <w:spacing w:line="312" w:lineRule="auto"/>
              <w:ind w:left="185" w:firstLine="0"/>
              <w:rPr>
                <w:color w:val="1d1d1d"/>
                <w:highlight w:val="white"/>
              </w:rPr>
            </w:pPr>
            <w:r w:rsidDel="00000000" w:rsidR="00000000" w:rsidRPr="00000000">
              <w:rPr>
                <w:color w:val="1d1d1d"/>
                <w:highlight w:val="white"/>
                <w:rtl w:val="0"/>
              </w:rPr>
              <w:t xml:space="preserve">HUMAN GENETICS, </w:t>
            </w:r>
            <w:r w:rsidDel="00000000" w:rsidR="00000000" w:rsidRPr="00000000">
              <w:rPr>
                <w:b w:val="1"/>
                <w:color w:val="1d1d1d"/>
                <w:highlight w:val="white"/>
                <w:rtl w:val="0"/>
              </w:rPr>
              <w:t xml:space="preserve">THE BASICS</w:t>
            </w:r>
            <w:r w:rsidDel="00000000" w:rsidR="00000000" w:rsidRPr="00000000">
              <w:rPr>
                <w:color w:val="1d1d1d"/>
                <w:highlight w:val="white"/>
                <w:rtl w:val="0"/>
              </w:rPr>
              <w:t xml:space="preserve">, Second Edition</w:t>
            </w:r>
          </w:p>
          <w:p w:rsidR="00000000" w:rsidDel="00000000" w:rsidP="00000000" w:rsidRDefault="00000000" w:rsidRPr="00000000" w14:paraId="00000160">
            <w:pPr>
              <w:spacing w:line="312" w:lineRule="auto"/>
              <w:ind w:left="185" w:firstLine="0"/>
              <w:rPr>
                <w:color w:val="1d1d1d"/>
              </w:rPr>
            </w:pPr>
            <w:r w:rsidDel="00000000" w:rsidR="00000000" w:rsidRPr="00000000">
              <w:rPr>
                <w:color w:val="1d1d1d"/>
                <w:highlight w:val="white"/>
                <w:rtl w:val="0"/>
              </w:rPr>
              <w:t xml:space="preserve">Ricki Lewis</w:t>
            </w:r>
            <w:r w:rsidDel="00000000" w:rsidR="00000000" w:rsidRPr="00000000">
              <w:rPr>
                <w:color w:val="1d1d1d"/>
                <w:rtl w:val="0"/>
              </w:rPr>
              <w:t xml:space="preserve"> , 2017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spacing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2">
            <w:pPr>
              <w:spacing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3">
            <w:pPr>
              <w:spacing w:line="312" w:lineRule="auto"/>
              <w:ind w:left="185" w:firstLine="0"/>
              <w:rPr>
                <w:color w:val="1d1d1d"/>
                <w:highlight w:val="white"/>
              </w:rPr>
            </w:pPr>
            <w:r w:rsidDel="00000000" w:rsidR="00000000" w:rsidRPr="00000000">
              <w:rPr>
                <w:color w:val="1d1d1d"/>
                <w:highlight w:val="white"/>
                <w:rtl w:val="0"/>
              </w:rPr>
              <w:t xml:space="preserve">GENETICS ANALYSIS &amp; PRINCIPLES, Robert J. Brooker, Sixth Edition, 2018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spacing w:line="312" w:lineRule="auto"/>
              <w:jc w:val="center"/>
              <w:rPr/>
            </w:pP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5">
            <w:pPr>
              <w:spacing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6">
            <w:pPr>
              <w:spacing w:line="312" w:lineRule="auto"/>
              <w:ind w:left="185" w:firstLine="0"/>
              <w:rPr/>
            </w:pPr>
            <w:r w:rsidDel="00000000" w:rsidR="00000000" w:rsidRPr="00000000">
              <w:rPr>
                <w:rtl w:val="0"/>
              </w:rPr>
              <w:t xml:space="preserve">CONCEPT OF GENETICS, Twelfth Edition, William S. Klug , 2018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spacing w:line="312" w:lineRule="auto"/>
              <w:jc w:val="center"/>
              <w:rPr/>
            </w:pPr>
            <w:r w:rsidDel="00000000" w:rsidR="00000000" w:rsidRPr="00000000">
              <w:rPr>
                <w:rtl w:val="0"/>
              </w:rPr>
              <w:t xml:space="preserve">No</w:t>
            </w:r>
          </w:p>
          <w:p w:rsidR="00000000" w:rsidDel="00000000" w:rsidP="00000000" w:rsidRDefault="00000000" w:rsidRPr="00000000" w14:paraId="00000168">
            <w:pPr>
              <w:spacing w:line="312"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9">
            <w:pPr>
              <w:spacing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spacing w:line="312" w:lineRule="auto"/>
              <w:ind w:left="180" w:firstLine="0"/>
              <w:rPr/>
            </w:pPr>
            <w:hyperlink r:id="rId8">
              <w:r w:rsidDel="00000000" w:rsidR="00000000" w:rsidRPr="00000000">
                <w:rPr>
                  <w:color w:val="0000ff"/>
                  <w:u w:val="single"/>
                  <w:rtl w:val="0"/>
                </w:rPr>
                <w:t xml:space="preserve">Introduction to Genetics | Basic Biology</w:t>
              </w:r>
            </w:hyperlink>
            <w:r w:rsidDel="00000000" w:rsidR="00000000" w:rsidRPr="00000000">
              <w:rPr>
                <w:rtl w:val="0"/>
              </w:rPr>
            </w:r>
          </w:p>
          <w:p w:rsidR="00000000" w:rsidDel="00000000" w:rsidP="00000000" w:rsidRDefault="00000000" w:rsidRPr="00000000" w14:paraId="0000016B">
            <w:pPr>
              <w:spacing w:line="312" w:lineRule="auto"/>
              <w:ind w:left="180" w:firstLine="0"/>
              <w:rPr/>
            </w:pPr>
            <w:hyperlink r:id="rId9">
              <w:r w:rsidDel="00000000" w:rsidR="00000000" w:rsidRPr="00000000">
                <w:rPr>
                  <w:color w:val="0000ff"/>
                  <w:u w:val="single"/>
                  <w:rtl w:val="0"/>
                </w:rPr>
                <w:t xml:space="preserve">Best Genetics Courses &amp; Certifications [2023] | Coursera</w:t>
              </w:r>
            </w:hyperlink>
            <w:r w:rsidDel="00000000" w:rsidR="00000000" w:rsidRPr="00000000">
              <w:rPr>
                <w:rtl w:val="0"/>
              </w:rPr>
            </w:r>
          </w:p>
        </w:tc>
      </w:tr>
    </w:tbl>
    <w:p w:rsidR="00000000" w:rsidDel="00000000" w:rsidP="00000000" w:rsidRDefault="00000000" w:rsidRPr="00000000" w14:paraId="0000016D">
      <w:pPr>
        <w:tabs>
          <w:tab w:val="left" w:leader="none" w:pos="1980"/>
        </w:tabs>
        <w:ind w:left="1985" w:hanging="1985"/>
        <w:jc w:val="both"/>
        <w:rPr>
          <w:b w:val="1"/>
          <w:sz w:val="32"/>
          <w:szCs w:val="32"/>
        </w:rPr>
      </w:pPr>
      <w:r w:rsidDel="00000000" w:rsidR="00000000" w:rsidRPr="00000000">
        <w:rPr>
          <w:b w:val="1"/>
          <w:color w:val="000000"/>
          <w:sz w:val="32"/>
          <w:szCs w:val="32"/>
          <w:rtl w:val="0"/>
        </w:rPr>
        <w:tab/>
        <w:tab/>
      </w:r>
      <w:r w:rsidDel="00000000" w:rsidR="00000000" w:rsidRPr="00000000">
        <w:rPr>
          <w:rtl w:val="0"/>
        </w:rPr>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E">
            <w:pPr>
              <w:tabs>
                <w:tab w:val="left" w:leader="none" w:pos="1890"/>
                <w:tab w:val="center" w:leader="none" w:pos="4544"/>
              </w:tabs>
              <w:ind w:right="1152"/>
              <w:rPr>
                <w:b w:val="1"/>
                <w:sz w:val="28"/>
                <w:szCs w:val="28"/>
              </w:rPr>
            </w:pPr>
            <w:bookmarkStart w:colFirst="0" w:colLast="0" w:name="_heading=h.30j0zll" w:id="2"/>
            <w:bookmarkEnd w:id="2"/>
            <w:r w:rsidDel="00000000" w:rsidR="00000000" w:rsidRPr="00000000">
              <w:rPr>
                <w:b w:val="1"/>
                <w:sz w:val="28"/>
                <w:szCs w:val="28"/>
                <w:rtl w:val="0"/>
              </w:rPr>
              <w:tab/>
              <w:tab/>
              <w:t xml:space="preserve">                   Grading Scheme</w:t>
            </w:r>
          </w:p>
          <w:p w:rsidR="00000000" w:rsidDel="00000000" w:rsidP="00000000" w:rsidRDefault="00000000" w:rsidRPr="00000000" w14:paraId="0000016F">
            <w:pPr>
              <w:pBdr>
                <w:top w:space="0" w:sz="0" w:val="nil"/>
                <w:left w:space="0" w:sz="0" w:val="nil"/>
                <w:bottom w:space="0" w:sz="0" w:val="nil"/>
                <w:right w:space="0" w:sz="0" w:val="nil"/>
                <w:between w:space="0" w:sz="0" w:val="nil"/>
              </w:pBdr>
              <w:bidi w:val="1"/>
              <w:jc w:val="center"/>
              <w:rPr>
                <w:b w:val="1"/>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4">
            <w:pPr>
              <w:rPr>
                <w:b w:val="1"/>
                <w:sz w:val="24"/>
                <w:szCs w:val="24"/>
              </w:rPr>
            </w:pPr>
            <w:r w:rsidDel="00000000" w:rsidR="00000000" w:rsidRPr="00000000">
              <w:rPr>
                <w:b w:val="1"/>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5">
            <w:pPr>
              <w:rPr>
                <w:b w:val="1"/>
              </w:rPr>
            </w:pPr>
            <w:r w:rsidDel="00000000" w:rsidR="00000000" w:rsidRPr="00000000">
              <w:rPr>
                <w:b w:val="1"/>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6">
            <w:pPr>
              <w:bidi w:val="1"/>
              <w:jc w:val="center"/>
              <w:rPr>
                <w:b w:val="1"/>
              </w:rPr>
            </w:pPr>
            <w:r w:rsidDel="00000000" w:rsidR="00000000" w:rsidRPr="00000000">
              <w:rPr>
                <w:b w:val="1"/>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7">
            <w:pPr>
              <w:rPr>
                <w:b w:val="1"/>
              </w:rPr>
            </w:pPr>
            <w:r w:rsidDel="00000000" w:rsidR="00000000" w:rsidRPr="00000000">
              <w:rPr>
                <w:b w:val="1"/>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8">
            <w:pPr>
              <w:rPr>
                <w:b w:val="1"/>
              </w:rPr>
            </w:pPr>
            <w:r w:rsidDel="00000000" w:rsidR="00000000" w:rsidRPr="00000000">
              <w:rPr>
                <w:b w:val="1"/>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9">
            <w:pPr>
              <w:rPr>
                <w:b w:val="1"/>
              </w:rPr>
            </w:pPr>
            <w:r w:rsidDel="00000000" w:rsidR="00000000" w:rsidRPr="00000000">
              <w:rPr>
                <w:b w:val="1"/>
                <w:rtl w:val="0"/>
              </w:rPr>
              <w:t xml:space="preserve">Success Group</w:t>
            </w:r>
          </w:p>
          <w:p w:rsidR="00000000" w:rsidDel="00000000" w:rsidP="00000000" w:rsidRDefault="00000000" w:rsidRPr="00000000" w14:paraId="0000017A">
            <w:pPr>
              <w:rPr>
                <w:b w:val="1"/>
              </w:rPr>
            </w:pPr>
            <w:r w:rsidDel="00000000" w:rsidR="00000000" w:rsidRPr="00000000">
              <w:rPr>
                <w:b w:val="1"/>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B">
            <w:pPr>
              <w:ind w:firstLine="72"/>
              <w:rPr>
                <w:b w:val="1"/>
              </w:rPr>
            </w:pPr>
            <w:r w:rsidDel="00000000" w:rsidR="00000000" w:rsidRPr="00000000">
              <w:rPr>
                <w:b w:val="1"/>
                <w:rtl w:val="0"/>
              </w:rPr>
              <w:t xml:space="preserve">A - </w:t>
            </w:r>
            <w:r w:rsidDel="00000000" w:rsidR="00000000" w:rsidRPr="00000000">
              <w:rPr>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C">
            <w:pPr>
              <w:bidi w:val="1"/>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D">
            <w:pPr>
              <w:rPr/>
            </w:pPr>
            <w:r w:rsidDel="00000000" w:rsidR="00000000" w:rsidRPr="00000000">
              <w:rPr>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E">
            <w:pPr>
              <w:rPr/>
            </w:pPr>
            <w:r w:rsidDel="00000000" w:rsidR="00000000" w:rsidRPr="00000000">
              <w:rPr>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0">
            <w:pPr>
              <w:ind w:firstLine="72"/>
              <w:rPr>
                <w:b w:val="1"/>
              </w:rPr>
            </w:pPr>
            <w:r w:rsidDel="00000000" w:rsidR="00000000" w:rsidRPr="00000000">
              <w:rPr>
                <w:b w:val="1"/>
                <w:rtl w:val="0"/>
              </w:rPr>
              <w:t xml:space="preserve">B - </w:t>
            </w:r>
            <w:r w:rsidDel="00000000" w:rsidR="00000000" w:rsidRPr="00000000">
              <w:rPr>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1">
            <w:pPr>
              <w:bidi w:val="1"/>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2">
            <w:pPr>
              <w:rPr/>
            </w:pPr>
            <w:r w:rsidDel="00000000" w:rsidR="00000000" w:rsidRPr="00000000">
              <w:rPr>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3">
            <w:pPr>
              <w:rPr/>
            </w:pPr>
            <w:r w:rsidDel="00000000" w:rsidR="00000000" w:rsidRPr="00000000">
              <w:rPr>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5">
            <w:pPr>
              <w:ind w:firstLine="72"/>
              <w:rPr>
                <w:b w:val="1"/>
              </w:rPr>
            </w:pPr>
            <w:r w:rsidDel="00000000" w:rsidR="00000000" w:rsidRPr="00000000">
              <w:rPr>
                <w:b w:val="1"/>
                <w:rtl w:val="0"/>
              </w:rPr>
              <w:t xml:space="preserve">C - </w:t>
            </w:r>
            <w:r w:rsidDel="00000000" w:rsidR="00000000" w:rsidRPr="00000000">
              <w:rPr>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6">
            <w:pPr>
              <w:bidi w:val="1"/>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7">
            <w:pPr>
              <w:rPr/>
            </w:pPr>
            <w:r w:rsidDel="00000000" w:rsidR="00000000" w:rsidRPr="00000000">
              <w:rPr>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8">
            <w:pPr>
              <w:rPr/>
            </w:pPr>
            <w:r w:rsidDel="00000000" w:rsidR="00000000" w:rsidRPr="00000000">
              <w:rPr>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A">
            <w:pPr>
              <w:ind w:firstLine="72"/>
              <w:rPr>
                <w:b w:val="1"/>
              </w:rPr>
            </w:pPr>
            <w:r w:rsidDel="00000000" w:rsidR="00000000" w:rsidRPr="00000000">
              <w:rPr>
                <w:b w:val="1"/>
                <w:rtl w:val="0"/>
              </w:rPr>
              <w:t xml:space="preserve">D - </w:t>
            </w:r>
            <w:r w:rsidDel="00000000" w:rsidR="00000000" w:rsidRPr="00000000">
              <w:rPr>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B">
            <w:pPr>
              <w:bidi w:val="1"/>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C">
            <w:pPr>
              <w:rPr/>
            </w:pPr>
            <w:r w:rsidDel="00000000" w:rsidR="00000000" w:rsidRPr="00000000">
              <w:rPr>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D">
            <w:pPr>
              <w:rPr/>
            </w:pPr>
            <w:r w:rsidDel="00000000" w:rsidR="00000000" w:rsidRPr="00000000">
              <w:rPr>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F">
            <w:pPr>
              <w:ind w:firstLine="72"/>
              <w:rPr>
                <w:b w:val="1"/>
              </w:rPr>
            </w:pPr>
            <w:r w:rsidDel="00000000" w:rsidR="00000000" w:rsidRPr="00000000">
              <w:rPr>
                <w:b w:val="1"/>
                <w:rtl w:val="0"/>
              </w:rPr>
              <w:t xml:space="preserve">E - </w:t>
            </w:r>
            <w:r w:rsidDel="00000000" w:rsidR="00000000" w:rsidRPr="00000000">
              <w:rPr>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0">
            <w:pPr>
              <w:bidi w:val="1"/>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1">
            <w:pPr>
              <w:rPr/>
            </w:pPr>
            <w:r w:rsidDel="00000000" w:rsidR="00000000" w:rsidRPr="00000000">
              <w:rPr>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2">
            <w:pPr>
              <w:rPr/>
            </w:pPr>
            <w:r w:rsidDel="00000000" w:rsidR="00000000" w:rsidRPr="00000000">
              <w:rPr>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3">
            <w:pPr>
              <w:rPr>
                <w:b w:val="1"/>
              </w:rPr>
            </w:pPr>
            <w:r w:rsidDel="00000000" w:rsidR="00000000" w:rsidRPr="00000000">
              <w:rPr>
                <w:b w:val="1"/>
                <w:rtl w:val="0"/>
              </w:rPr>
              <w:t xml:space="preserve">Fail Group</w:t>
            </w:r>
          </w:p>
          <w:p w:rsidR="00000000" w:rsidDel="00000000" w:rsidP="00000000" w:rsidRDefault="00000000" w:rsidRPr="00000000" w14:paraId="00000194">
            <w:pPr>
              <w:rPr>
                <w:b w:val="1"/>
              </w:rPr>
            </w:pPr>
            <w:r w:rsidDel="00000000" w:rsidR="00000000" w:rsidRPr="00000000">
              <w:rPr>
                <w:b w:val="1"/>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5">
            <w:pPr>
              <w:ind w:firstLine="72"/>
              <w:rPr>
                <w:b w:val="1"/>
              </w:rPr>
            </w:pPr>
            <w:r w:rsidDel="00000000" w:rsidR="00000000" w:rsidRPr="00000000">
              <w:rPr>
                <w:b w:val="1"/>
                <w:rtl w:val="0"/>
              </w:rPr>
              <w:t xml:space="preserve">FX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6">
            <w:pPr>
              <w:bidi w:val="1"/>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7">
            <w:pPr>
              <w:rPr/>
            </w:pPr>
            <w:r w:rsidDel="00000000" w:rsidR="00000000" w:rsidRPr="00000000">
              <w:rPr>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8">
            <w:pPr>
              <w:rPr/>
            </w:pPr>
            <w:r w:rsidDel="00000000" w:rsidR="00000000" w:rsidRPr="00000000">
              <w:rPr>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A">
            <w:pPr>
              <w:ind w:firstLine="72"/>
              <w:rPr>
                <w:b w:val="1"/>
                <w:sz w:val="24"/>
                <w:szCs w:val="24"/>
              </w:rPr>
            </w:pPr>
            <w:r w:rsidDel="00000000" w:rsidR="00000000" w:rsidRPr="00000000">
              <w:rPr>
                <w:b w:val="1"/>
                <w:rtl w:val="0"/>
              </w:rPr>
              <w:t xml:space="preserve">F – </w:t>
            </w:r>
            <w:r w:rsidDel="00000000" w:rsidR="00000000" w:rsidRPr="00000000">
              <w:rPr>
                <w:rtl w:val="0"/>
              </w:rPr>
              <w:t xml:space="preserve">Fail</w:t>
            </w:r>
            <w:r w:rsidDel="00000000" w:rsidR="00000000" w:rsidRPr="00000000">
              <w:rPr>
                <w:b w:val="1"/>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B">
            <w:pPr>
              <w:bidi w:val="1"/>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C">
            <w:pPr>
              <w:rPr/>
            </w:pPr>
            <w:r w:rsidDel="00000000" w:rsidR="00000000" w:rsidRPr="00000000">
              <w:rPr>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D">
            <w:pPr>
              <w:rPr/>
            </w:pPr>
            <w:r w:rsidDel="00000000" w:rsidR="00000000" w:rsidRPr="00000000">
              <w:rPr>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E">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F">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0">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1">
            <w:pPr>
              <w:rPr>
                <w:b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2">
            <w:pPr>
              <w:rPr>
                <w:b w:val="1"/>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3">
            <w:pPr>
              <w:rPr>
                <w:sz w:val="16"/>
                <w:szCs w:val="16"/>
              </w:rPr>
            </w:pPr>
            <w:r w:rsidDel="00000000" w:rsidR="00000000" w:rsidRPr="00000000">
              <w:rPr>
                <w:rtl w:val="0"/>
              </w:rPr>
            </w:r>
          </w:p>
          <w:p w:rsidR="00000000" w:rsidDel="00000000" w:rsidP="00000000" w:rsidRDefault="00000000" w:rsidRPr="00000000" w14:paraId="000001A4">
            <w:pPr>
              <w:jc w:val="both"/>
              <w:rPr>
                <w:sz w:val="16"/>
                <w:szCs w:val="16"/>
              </w:rPr>
            </w:pPr>
            <w:r w:rsidDel="00000000" w:rsidR="00000000" w:rsidRPr="00000000">
              <w:rPr>
                <w:b w:val="1"/>
                <w:rtl w:val="0"/>
              </w:rPr>
              <w:t xml:space="preserve">Note:</w:t>
            </w:r>
            <w:r w:rsidDel="00000000" w:rsidR="00000000" w:rsidRPr="00000000">
              <w:rPr>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A9">
      <w:pPr>
        <w:bidi w:val="1"/>
        <w:spacing w:after="200" w:line="276" w:lineRule="auto"/>
        <w:rPr/>
      </w:pPr>
      <w:r w:rsidDel="00000000" w:rsidR="00000000" w:rsidRPr="00000000">
        <w:rPr>
          <w:rtl w:val="0"/>
        </w:rPr>
      </w:r>
    </w:p>
    <w:sectPr>
      <w:footerReference r:id="rId10"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A">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5">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www.coursera.org/courses?query=genetic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haimaa.khalid-bic@uoitc.edu.iq" TargetMode="External"/><Relationship Id="rId8" Type="http://schemas.openxmlformats.org/officeDocument/2006/relationships/hyperlink" Target="https://basicbiology.net/biology-101/introduction-to-genetic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dxaDqy5MZK6Ujsp7scGqnrmTQ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dUdIakJlT1ZYY2lNTlQ0LThkZ1N3c2N6LU5QQmxUO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2023-06-14T09:08:00Z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